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289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REGULAMIN </w:t>
      </w:r>
      <w:r>
        <w:rPr>
          <w:rFonts w:ascii="Arial" w:hAnsi="Arial" w:cs="Arial"/>
          <w:b/>
          <w:bCs/>
          <w:sz w:val="28"/>
        </w:rPr>
        <w:t>KONKURSU</w:t>
      </w:r>
    </w:p>
    <w:p w14:paraId="364FAE70">
      <w:pPr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  <w:r>
        <w:rPr>
          <w:rFonts w:ascii="Arial-BoldMT" w:hAnsi="Arial-BoldMT"/>
          <w:b/>
          <w:bCs/>
          <w:color w:val="000000"/>
          <w:sz w:val="28"/>
          <w:szCs w:val="28"/>
        </w:rPr>
        <w:t>NA NAJPIĘKNIEJSZY WIANEK ŚWIĘTOJAŃSKI</w:t>
      </w:r>
    </w:p>
    <w:p w14:paraId="480B9E12">
      <w:pPr>
        <w:jc w:val="center"/>
      </w:pPr>
      <w:r>
        <w:rPr>
          <w:rFonts w:ascii="Arial-BoldMT" w:hAnsi="Arial-BoldMT"/>
          <w:b/>
          <w:bCs/>
          <w:color w:val="000000"/>
          <w:sz w:val="28"/>
          <w:szCs w:val="28"/>
        </w:rPr>
        <w:t>z dnia 2</w:t>
      </w:r>
      <w:r>
        <w:rPr>
          <w:rFonts w:hint="default" w:ascii="Arial-BoldMT" w:hAnsi="Arial-BoldMT"/>
          <w:b/>
          <w:bCs/>
          <w:color w:val="000000"/>
          <w:sz w:val="28"/>
          <w:szCs w:val="28"/>
          <w:lang w:val="pl-PL"/>
        </w:rPr>
        <w:t>1</w:t>
      </w:r>
      <w:r>
        <w:rPr>
          <w:rFonts w:ascii="Arial-BoldMT" w:hAnsi="Arial-BoldMT"/>
          <w:b/>
          <w:bCs/>
          <w:color w:val="000000"/>
          <w:sz w:val="28"/>
          <w:szCs w:val="28"/>
        </w:rPr>
        <w:t>.06.202</w:t>
      </w:r>
      <w:r>
        <w:rPr>
          <w:rFonts w:hint="default" w:ascii="Arial-BoldMT" w:hAnsi="Arial-BoldMT"/>
          <w:b/>
          <w:bCs/>
          <w:color w:val="000000"/>
          <w:sz w:val="28"/>
          <w:szCs w:val="28"/>
          <w:lang w:val="pl-PL"/>
        </w:rPr>
        <w:t>5</w:t>
      </w:r>
      <w:r>
        <w:rPr>
          <w:rFonts w:ascii="Arial-BoldMT" w:hAnsi="Arial-BoldMT"/>
          <w:b/>
          <w:bCs/>
          <w:color w:val="000000"/>
          <w:sz w:val="28"/>
          <w:szCs w:val="28"/>
        </w:rPr>
        <w:t xml:space="preserve"> r.</w:t>
      </w:r>
    </w:p>
    <w:p w14:paraId="29E3DFA5">
      <w:r>
        <w:rPr>
          <w:rFonts w:cstheme="minorHAnsi"/>
        </w:rPr>
        <w:t>§</w:t>
      </w:r>
      <w:r>
        <w:t>1 POSTANOWIENIA OGÓLNE</w:t>
      </w:r>
    </w:p>
    <w:p w14:paraId="2607986E">
      <w:pPr>
        <w:pStyle w:val="5"/>
        <w:numPr>
          <w:ilvl w:val="0"/>
          <w:numId w:val="1"/>
        </w:numPr>
        <w:jc w:val="both"/>
      </w:pPr>
      <w:r>
        <w:t>Organizatorem konkursu na „Najpiękniejszy Wianek Świętojański” (zwanym dalej „Konkursem”) jest Ośrodek Kultury i Sportu w Żukowie, ul. 3 Maja 9B, 83-330 Żukowo.</w:t>
      </w:r>
    </w:p>
    <w:p w14:paraId="0C6F857D">
      <w:pPr>
        <w:pStyle w:val="5"/>
        <w:numPr>
          <w:ilvl w:val="0"/>
          <w:numId w:val="1"/>
        </w:numPr>
        <w:jc w:val="both"/>
      </w:pPr>
      <w:r>
        <w:t>Fundatorem nagród jest Organizator.</w:t>
      </w:r>
    </w:p>
    <w:p w14:paraId="2D60B180">
      <w:pPr>
        <w:pStyle w:val="5"/>
        <w:numPr>
          <w:ilvl w:val="0"/>
          <w:numId w:val="1"/>
        </w:numPr>
        <w:jc w:val="both"/>
      </w:pPr>
      <w:r>
        <w:t>Postanowienia regulaminu (dalej „Regulamin) są wyłączną podstawą przeprowadzenia Konkursu.</w:t>
      </w:r>
    </w:p>
    <w:p w14:paraId="718651F7">
      <w:pPr>
        <w:pStyle w:val="5"/>
        <w:numPr>
          <w:ilvl w:val="0"/>
          <w:numId w:val="1"/>
        </w:numPr>
        <w:jc w:val="both"/>
      </w:pPr>
      <w:r>
        <w:t>Nadzór nad prawidłowością i przebiegiem Konkursu, tj. udzielaniem informacji na temat Konkursu oraz rozpatrywaniem reklamacji sprawują pracownicy Organizatora.</w:t>
      </w:r>
    </w:p>
    <w:p w14:paraId="49036219">
      <w:pPr>
        <w:pStyle w:val="5"/>
        <w:numPr>
          <w:ilvl w:val="0"/>
          <w:numId w:val="1"/>
        </w:numPr>
        <w:jc w:val="both"/>
      </w:pPr>
      <w:r>
        <w:t>Celem konkursu jest podtrzymanie tradycji Nocy Świętojańskiej, zaangażowanie odbiorców, rozwój kreatywności oraz promowanie twórczej aktywności.</w:t>
      </w:r>
    </w:p>
    <w:p w14:paraId="21D72C2E">
      <w:pPr>
        <w:rPr>
          <w:rFonts w:cstheme="minorHAnsi"/>
        </w:rPr>
      </w:pPr>
      <w:r>
        <w:rPr>
          <w:rFonts w:cstheme="minorHAnsi"/>
        </w:rPr>
        <w:t>§2 UCZESTNICY KONKURSU</w:t>
      </w:r>
    </w:p>
    <w:p w14:paraId="56C6A50B">
      <w:pPr>
        <w:pStyle w:val="5"/>
        <w:numPr>
          <w:ilvl w:val="0"/>
          <w:numId w:val="2"/>
        </w:numPr>
        <w:jc w:val="both"/>
      </w:pPr>
      <w:r>
        <w:t>Konkurs ma charakter otwarty. Uczestnikiem może zostać każda osoba z zastrzeżeniem ust.</w:t>
      </w:r>
      <w:r>
        <w:rPr>
          <w:color w:val="FF0000"/>
        </w:rPr>
        <w:t> </w:t>
      </w:r>
      <w:r>
        <w:t>2.</w:t>
      </w:r>
    </w:p>
    <w:p w14:paraId="128A1357">
      <w:pPr>
        <w:pStyle w:val="5"/>
        <w:numPr>
          <w:ilvl w:val="0"/>
          <w:numId w:val="2"/>
        </w:numPr>
        <w:jc w:val="both"/>
      </w:pPr>
      <w:r>
        <w:t>W Konkursie nie mogą brać udziału pracownicy ani współpracownicy Organizatora, a także członkowie ich rodzin: małżonkowie, wstępni i zstępni tych osób.</w:t>
      </w:r>
    </w:p>
    <w:p w14:paraId="5614AD72">
      <w:pPr>
        <w:pStyle w:val="5"/>
        <w:numPr>
          <w:ilvl w:val="0"/>
          <w:numId w:val="2"/>
        </w:numPr>
        <w:jc w:val="both"/>
      </w:pPr>
      <w:r>
        <w:t>Osoby niepełnoletnie, by wziąć udział w Konkursie powinny posiadać zgodę rodziców lub opiekunów prawnych.</w:t>
      </w:r>
    </w:p>
    <w:p w14:paraId="724EDB22">
      <w:pPr>
        <w:pStyle w:val="5"/>
        <w:numPr>
          <w:ilvl w:val="0"/>
          <w:numId w:val="2"/>
        </w:numPr>
        <w:jc w:val="both"/>
      </w:pPr>
      <w:r>
        <w:t>Poprzez zgłoszenie do udziału w Konkursie uczestnik potwierdza, że zapoznał się z treścią Regulaminu, akceptuje jego warunki i zobowiązuje się do jego przestrzegania.</w:t>
      </w:r>
    </w:p>
    <w:p w14:paraId="563996B2">
      <w:pPr>
        <w:rPr>
          <w:rFonts w:cstheme="minorHAnsi"/>
        </w:rPr>
      </w:pPr>
      <w:r>
        <w:rPr>
          <w:rFonts w:cstheme="minorHAnsi"/>
        </w:rPr>
        <w:t>§3 NAGRODA</w:t>
      </w:r>
    </w:p>
    <w:p w14:paraId="7A570181">
      <w:pPr>
        <w:pStyle w:val="5"/>
        <w:numPr>
          <w:ilvl w:val="0"/>
          <w:numId w:val="3"/>
        </w:numPr>
        <w:jc w:val="both"/>
      </w:pPr>
      <w:r>
        <w:t>W Konkursie przewidziano przyznanie 3 nagród dla osób wyłonionych w sposób wskazany w </w:t>
      </w:r>
      <w:r>
        <w:rPr>
          <w:rFonts w:cstheme="minorHAnsi"/>
        </w:rPr>
        <w:t>§4.</w:t>
      </w:r>
    </w:p>
    <w:p w14:paraId="5332D9ED">
      <w:pPr>
        <w:pStyle w:val="5"/>
        <w:numPr>
          <w:ilvl w:val="0"/>
          <w:numId w:val="3"/>
        </w:numPr>
        <w:jc w:val="both"/>
      </w:pPr>
      <w:r>
        <w:t xml:space="preserve">Nagrodami (dalej „Nagrody”) w Konkursie będą </w:t>
      </w:r>
      <w:r>
        <w:rPr>
          <w:rFonts w:hint="default"/>
          <w:lang w:val="pl-PL"/>
        </w:rPr>
        <w:t xml:space="preserve">gadżety OKiS. </w:t>
      </w:r>
    </w:p>
    <w:p w14:paraId="48B8C7AF">
      <w:pPr>
        <w:pStyle w:val="5"/>
        <w:numPr>
          <w:ilvl w:val="0"/>
          <w:numId w:val="3"/>
        </w:numPr>
        <w:jc w:val="both"/>
      </w:pPr>
      <w:r>
        <w:rPr>
          <w:b/>
        </w:rPr>
        <w:t>Odbiór nagrody w dniu imprezy „Sobótki” – 2</w:t>
      </w:r>
      <w:r>
        <w:rPr>
          <w:rFonts w:hint="default"/>
          <w:b/>
          <w:lang w:val="pl-PL"/>
        </w:rPr>
        <w:t>1</w:t>
      </w:r>
      <w:r>
        <w:rPr>
          <w:b/>
        </w:rPr>
        <w:t>.06.202</w:t>
      </w:r>
      <w:r>
        <w:rPr>
          <w:rFonts w:hint="default"/>
          <w:b/>
          <w:lang w:val="pl-PL"/>
        </w:rPr>
        <w:t>5</w:t>
      </w:r>
      <w:r>
        <w:rPr>
          <w:b/>
        </w:rPr>
        <w:t xml:space="preserve"> w Parku nad Jeziorkiem w Żukowie.</w:t>
      </w:r>
    </w:p>
    <w:p w14:paraId="73D151D3">
      <w:pPr>
        <w:pStyle w:val="5"/>
        <w:numPr>
          <w:ilvl w:val="0"/>
          <w:numId w:val="3"/>
        </w:numPr>
        <w:jc w:val="both"/>
      </w:pPr>
      <w:r>
        <w:t>Organizator nie ponosi odpowiedzialności za brak możliwości przekazania nagrody z przyczyn leżących po stronie Uczestnika.</w:t>
      </w:r>
    </w:p>
    <w:p w14:paraId="403CEFE8">
      <w:pPr>
        <w:pStyle w:val="5"/>
        <w:numPr>
          <w:ilvl w:val="0"/>
          <w:numId w:val="3"/>
        </w:numPr>
        <w:jc w:val="both"/>
      </w:pPr>
      <w:r>
        <w:t>Laureatowi nie przysługuje prawo wymiany Nagrody na gotówkę ani nagrodę innego rodzaju.</w:t>
      </w:r>
    </w:p>
    <w:p w14:paraId="7CCC729E">
      <w:pPr>
        <w:pStyle w:val="5"/>
        <w:numPr>
          <w:ilvl w:val="0"/>
          <w:numId w:val="3"/>
        </w:numPr>
        <w:jc w:val="both"/>
      </w:pPr>
      <w:r>
        <w:t>Zwycięzca może zrzec się Nagrody, ale w zamian nie przysługuje mu ekwiwalent pieniężny ani jakakolwiek inna nagroda.</w:t>
      </w:r>
    </w:p>
    <w:p w14:paraId="4A560159">
      <w:pPr>
        <w:rPr>
          <w:rFonts w:cstheme="minorHAnsi"/>
        </w:rPr>
      </w:pPr>
      <w:r>
        <w:rPr>
          <w:rFonts w:cstheme="minorHAnsi"/>
        </w:rPr>
        <w:t>§4 ZASADY KONKURSU</w:t>
      </w:r>
    </w:p>
    <w:p w14:paraId="607E872D">
      <w:pPr>
        <w:pStyle w:val="5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Przedmiotem Konkursu jest wykonanie wianka świętojańskiego.</w:t>
      </w:r>
    </w:p>
    <w:p w14:paraId="6F4168A7">
      <w:pPr>
        <w:pStyle w:val="5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Warunkiem udziału w Konkursie jest </w:t>
      </w:r>
      <w:r>
        <w:rPr>
          <w:rFonts w:cstheme="minorHAnsi"/>
          <w:b/>
          <w:bCs/>
          <w:color w:val="000000"/>
        </w:rPr>
        <w:t>złożenie gotowego wianka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lub przygotowanie go na miejscu pomiędzy godz. 17.00 a 18:45 </w:t>
      </w:r>
      <w:r>
        <w:rPr>
          <w:rFonts w:cstheme="minorHAnsi"/>
          <w:color w:val="000000"/>
        </w:rPr>
        <w:t xml:space="preserve">w dniu </w:t>
      </w:r>
      <w:r>
        <w:rPr>
          <w:rFonts w:cstheme="minorHAnsi"/>
          <w:b/>
          <w:bCs/>
          <w:color w:val="000000"/>
        </w:rPr>
        <w:t>2</w:t>
      </w:r>
      <w:r>
        <w:rPr>
          <w:rFonts w:hint="default" w:cstheme="minorHAnsi"/>
          <w:b/>
          <w:bCs/>
          <w:color w:val="000000"/>
          <w:lang w:val="pl-PL"/>
        </w:rPr>
        <w:t>1</w:t>
      </w:r>
      <w:r>
        <w:rPr>
          <w:rFonts w:cstheme="minorHAnsi"/>
          <w:b/>
          <w:bCs/>
          <w:color w:val="000000"/>
        </w:rPr>
        <w:t>.06.202</w:t>
      </w:r>
      <w:r>
        <w:rPr>
          <w:rFonts w:hint="default" w:cstheme="minorHAnsi"/>
          <w:b/>
          <w:bCs/>
          <w:color w:val="000000"/>
          <w:lang w:val="pl-PL"/>
        </w:rPr>
        <w:t>5</w:t>
      </w:r>
      <w:r>
        <w:rPr>
          <w:rFonts w:cstheme="minorHAnsi"/>
          <w:b/>
          <w:bCs/>
          <w:color w:val="000000"/>
        </w:rPr>
        <w:t xml:space="preserve"> r. w namiocie przy scenie w Parku nad Jeziorkiem wraz z poprawnie wypełnionym formularzem zgłoszeniowym</w:t>
      </w:r>
      <w:r>
        <w:rPr>
          <w:rFonts w:cstheme="minorHAnsi"/>
        </w:rPr>
        <w:t xml:space="preserve"> dostępnym </w:t>
      </w:r>
      <w:r>
        <w:rPr>
          <w:rFonts w:cstheme="minorHAnsi"/>
          <w:b/>
          <w:bCs/>
        </w:rPr>
        <w:t>na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  <w:color w:val="000000"/>
        </w:rPr>
        <w:t>stanowisku prowadzenia warsztatów.</w:t>
      </w:r>
    </w:p>
    <w:p w14:paraId="7A5B4D4F">
      <w:pPr>
        <w:pStyle w:val="5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Wianek musi być wykonany ze świeżych kwiatów, gałązek, liści lub ziół dobranych według tradycji Nocy Świętojańskiej. Jego średnica powinna wynosić ok. 30 cm. Wianek musi być wykonany z produktów naturalnych, </w:t>
      </w:r>
      <w:r>
        <w:rPr>
          <w:rFonts w:cstheme="minorHAnsi"/>
          <w:b/>
          <w:bCs/>
        </w:rPr>
        <w:t>nie może być wykonany na stelażu</w:t>
      </w:r>
      <w:r>
        <w:rPr>
          <w:rFonts w:cstheme="minorHAnsi"/>
        </w:rPr>
        <w:t xml:space="preserve">, </w:t>
      </w:r>
      <w:r>
        <w:rPr>
          <w:rFonts w:cstheme="minorHAnsi"/>
          <w:color w:val="000000"/>
        </w:rPr>
        <w:t>powinien mieć trwale przymocowaną jedną lub więcej świec</w:t>
      </w:r>
      <w:r>
        <w:rPr>
          <w:rFonts w:cstheme="minorHAnsi"/>
        </w:rPr>
        <w:t xml:space="preserve">. </w:t>
      </w:r>
      <w:r>
        <w:rPr>
          <w:rFonts w:cstheme="minorHAnsi"/>
          <w:b/>
          <w:bCs/>
          <w:color w:val="000000"/>
        </w:rPr>
        <w:t>Wianek musi być opisany imieniem i nazwiskiem autora/autorki</w:t>
      </w:r>
      <w:r>
        <w:rPr>
          <w:rFonts w:cstheme="minorHAnsi"/>
          <w:color w:val="000000"/>
        </w:rPr>
        <w:t xml:space="preserve">. Materiały roślinne, plastyczne i techniczne będą dostępne </w:t>
      </w:r>
      <w:r>
        <w:rPr>
          <w:rFonts w:cstheme="minorHAnsi"/>
          <w:b/>
          <w:color w:val="000000"/>
        </w:rPr>
        <w:t>na stanowisku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/>
          <w:color w:val="000000"/>
        </w:rPr>
        <w:t>prowadzenia warsztatów</w:t>
      </w:r>
    </w:p>
    <w:p w14:paraId="1BB1D5F9">
      <w:pPr>
        <w:pStyle w:val="5"/>
        <w:numPr>
          <w:ilvl w:val="0"/>
          <w:numId w:val="4"/>
        </w:numPr>
        <w:jc w:val="both"/>
      </w:pPr>
      <w:r>
        <w:t>Wianki będzie oceniać powołane przez Organizatora jury.</w:t>
      </w:r>
    </w:p>
    <w:p w14:paraId="5F8ED563">
      <w:pPr>
        <w:pStyle w:val="5"/>
        <w:numPr>
          <w:ilvl w:val="0"/>
          <w:numId w:val="4"/>
        </w:numPr>
        <w:jc w:val="both"/>
      </w:pPr>
      <w:r>
        <w:t>Jury w zależności od poziomu zgłoszonych prac zdecyduje o rozdziale nagród.</w:t>
      </w:r>
    </w:p>
    <w:p w14:paraId="059D238A">
      <w:pPr>
        <w:pStyle w:val="5"/>
        <w:numPr>
          <w:ilvl w:val="0"/>
          <w:numId w:val="4"/>
        </w:numPr>
        <w:jc w:val="both"/>
      </w:pPr>
      <w:r>
        <w:t>Kryteria oceny:</w:t>
      </w:r>
    </w:p>
    <w:p w14:paraId="7869202C">
      <w:pPr>
        <w:pStyle w:val="5"/>
        <w:jc w:val="both"/>
      </w:pPr>
      <w:r>
        <w:t>- staranność i estetyka wykonania,</w:t>
      </w:r>
    </w:p>
    <w:p w14:paraId="74043D47">
      <w:pPr>
        <w:pStyle w:val="5"/>
        <w:jc w:val="both"/>
      </w:pPr>
      <w:r>
        <w:t>- dobór materiałów,</w:t>
      </w:r>
    </w:p>
    <w:p w14:paraId="44466C16">
      <w:pPr>
        <w:pStyle w:val="5"/>
        <w:jc w:val="both"/>
      </w:pPr>
      <w:r>
        <w:t>- ogólne wrażenie artystyczne,</w:t>
      </w:r>
    </w:p>
    <w:p w14:paraId="0CE24556">
      <w:pPr>
        <w:pStyle w:val="5"/>
        <w:jc w:val="both"/>
        <w:rPr>
          <w:b/>
          <w:bCs/>
        </w:rPr>
      </w:pPr>
      <w:r>
        <w:t>- zgodność z wymogami regulaminu</w:t>
      </w:r>
      <w:r>
        <w:rPr>
          <w:b/>
          <w:bCs/>
        </w:rPr>
        <w:t>.</w:t>
      </w:r>
    </w:p>
    <w:p w14:paraId="5CAD6D12">
      <w:pPr>
        <w:pStyle w:val="5"/>
        <w:numPr>
          <w:ilvl w:val="0"/>
          <w:numId w:val="4"/>
        </w:numPr>
        <w:jc w:val="both"/>
      </w:pPr>
      <w:r>
        <w:t>Od werdyktu jury nie przysługuje odwołanie.</w:t>
      </w:r>
    </w:p>
    <w:p w14:paraId="043E26A8">
      <w:pPr>
        <w:rPr>
          <w:rFonts w:cstheme="minorHAnsi"/>
        </w:rPr>
      </w:pPr>
      <w:r>
        <w:rPr>
          <w:rFonts w:cstheme="minorHAnsi"/>
        </w:rPr>
        <w:t>§5 OGŁOSZENIE WYNIKÓW</w:t>
      </w:r>
    </w:p>
    <w:p w14:paraId="27448B2D">
      <w:pPr>
        <w:pStyle w:val="5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Ogłoszenie wyników nastąpi w dniu </w:t>
      </w:r>
      <w:r>
        <w:rPr>
          <w:rFonts w:cstheme="minorHAnsi"/>
          <w:b/>
          <w:color w:val="000000"/>
        </w:rPr>
        <w:t>2</w:t>
      </w:r>
      <w:r>
        <w:rPr>
          <w:rFonts w:hint="default" w:cstheme="minorHAnsi"/>
          <w:b/>
          <w:color w:val="000000"/>
          <w:lang w:val="pl-PL"/>
        </w:rPr>
        <w:t>1</w:t>
      </w:r>
      <w:r>
        <w:rPr>
          <w:rFonts w:cstheme="minorHAnsi"/>
          <w:b/>
          <w:color w:val="000000"/>
        </w:rPr>
        <w:t>.06.202</w:t>
      </w:r>
      <w:r>
        <w:rPr>
          <w:rFonts w:hint="default" w:cstheme="minorHAnsi"/>
          <w:b/>
          <w:color w:val="000000"/>
          <w:lang w:val="pl-PL"/>
        </w:rPr>
        <w:t>5</w:t>
      </w:r>
      <w:r>
        <w:rPr>
          <w:rFonts w:cstheme="minorHAnsi"/>
          <w:b/>
          <w:color w:val="000000"/>
        </w:rPr>
        <w:t xml:space="preserve"> r.</w:t>
      </w:r>
      <w:r>
        <w:rPr>
          <w:rFonts w:cstheme="minorHAnsi"/>
          <w:color w:val="000000"/>
        </w:rPr>
        <w:t xml:space="preserve"> ok. godz. </w:t>
      </w:r>
      <w:r>
        <w:rPr>
          <w:rFonts w:cstheme="minorHAnsi"/>
          <w:b/>
          <w:color w:val="000000"/>
        </w:rPr>
        <w:t>19:10</w:t>
      </w:r>
      <w:r>
        <w:rPr>
          <w:rFonts w:cstheme="minorHAnsi"/>
          <w:color w:val="000000"/>
        </w:rPr>
        <w:t xml:space="preserve"> na scenie w trakcie imprezy </w:t>
      </w:r>
      <w:r>
        <w:rPr>
          <w:rFonts w:cstheme="minorHAnsi"/>
          <w:b/>
          <w:color w:val="000000"/>
        </w:rPr>
        <w:t>„Sobótki”.</w:t>
      </w:r>
      <w:r>
        <w:rPr>
          <w:rFonts w:cstheme="minorHAnsi"/>
          <w:color w:val="000000"/>
        </w:rPr>
        <w:t xml:space="preserve"> Po ogłoszeniu werdyktu nastąpi wręczenie nagród oraz symboliczne puszczanie wianków.</w:t>
      </w:r>
      <w:r>
        <w:rPr>
          <w:rFonts w:cstheme="minorHAnsi"/>
        </w:rPr>
        <w:t xml:space="preserve"> </w:t>
      </w:r>
    </w:p>
    <w:p w14:paraId="7D692729">
      <w:r>
        <w:rPr>
          <w:rFonts w:cstheme="minorHAnsi"/>
        </w:rPr>
        <w:t>§6 REKLAMACJE I ZGŁASZANIE NARUSZEŃ</w:t>
      </w:r>
    </w:p>
    <w:p w14:paraId="46103D37">
      <w:pPr>
        <w:pStyle w:val="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Wszelkie reklamacje dotyczące sposobu przeprowadzania Konkursu, Uczestnicy winni zgłaszać na piśmie w czasie trwania Konkursu, jednak nie później niż w terminie 14 dni od dnia ogłoszenia wyników.</w:t>
      </w:r>
    </w:p>
    <w:p w14:paraId="7809416A">
      <w:pPr>
        <w:pStyle w:val="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Reklamacja zgłoszona po wyznaczonym terminie nie wywołuje skutków prawnych.</w:t>
      </w:r>
    </w:p>
    <w:p w14:paraId="161F88EE">
      <w:pPr>
        <w:pStyle w:val="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Pisemna reklamacja powinna zawierać imię, nazwisko, dokładny adres Uczestnika oraz dokładny opis i uzasadnienie reklamacji.</w:t>
      </w:r>
    </w:p>
    <w:p w14:paraId="52D4CB08">
      <w:pPr>
        <w:pStyle w:val="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Reklamacja powinna być przesłana listem poleconym na adres Organizatora z dopiskiem „Konkurs na Najpiękniejszy Wianek Świętojański z dnia 2</w:t>
      </w:r>
      <w:r>
        <w:rPr>
          <w:rFonts w:hint="default" w:cstheme="minorHAnsi"/>
          <w:lang w:val="pl-PL"/>
        </w:rPr>
        <w:t>1</w:t>
      </w:r>
      <w:r>
        <w:rPr>
          <w:rFonts w:cstheme="minorHAnsi"/>
        </w:rPr>
        <w:t>.06.202</w:t>
      </w:r>
      <w:r>
        <w:rPr>
          <w:rFonts w:hint="default" w:cstheme="minorHAnsi"/>
          <w:lang w:val="pl-PL"/>
        </w:rPr>
        <w:t>5</w:t>
      </w:r>
      <w:r>
        <w:rPr>
          <w:rFonts w:cstheme="minorHAnsi"/>
        </w:rPr>
        <w:t xml:space="preserve"> r.”</w:t>
      </w:r>
    </w:p>
    <w:p w14:paraId="487DD111">
      <w:pPr>
        <w:pStyle w:val="5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Reklamacje rozpatrywane będą pisemnie w terminie 30 dni.</w:t>
      </w:r>
    </w:p>
    <w:p w14:paraId="1DCA46E1">
      <w:r>
        <w:rPr>
          <w:rFonts w:cstheme="minorHAnsi"/>
        </w:rPr>
        <w:t>§7 PRZETWARZANIE DANYCH OSOBOWYCH</w:t>
      </w:r>
    </w:p>
    <w:p w14:paraId="740DE71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bookmarkStart w:id="0" w:name="_Hlk4752735"/>
      <w:r>
        <w:rPr>
          <w:rFonts w:eastAsia="Times New Roman" w:cstheme="minorHAnsi"/>
        </w:rPr>
        <w:t>Administratorem danych osobowych jest Ośrodek Kultury i Sportu w Żukowie, ul. 3 Maja 9 B, 83-330 Żukowo, tel. 58 680 08 48, e-mail: okis@okis-zukowo.pl.</w:t>
      </w:r>
    </w:p>
    <w:p w14:paraId="5466ACB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</w:rPr>
      </w:pPr>
      <w:bookmarkStart w:id="1" w:name="_Hlk535239491"/>
      <w:r>
        <w:rPr>
          <w:rFonts w:eastAsia="Times New Roman" w:cstheme="minorHAnsi"/>
        </w:rPr>
        <w:t>We wszystkich sprawach dot. przetwarzania danych osobowych oraz realizacji przysługujących praw związanych z przetwarzaniem danych osobowych można kontaktować się z wyznaczonym inspektorem ochrony danych przez e-mail</w:t>
      </w:r>
      <w:bookmarkEnd w:id="1"/>
      <w:r>
        <w:rPr>
          <w:rFonts w:eastAsia="Times New Roman" w:cstheme="minorHAnsi"/>
        </w:rPr>
        <w:t>: iod@okis-zukowo.pl</w:t>
      </w:r>
      <w:r>
        <w:rPr>
          <w:rFonts w:cstheme="minorHAnsi"/>
        </w:rPr>
        <w:t>.</w:t>
      </w:r>
    </w:p>
    <w:p w14:paraId="01FD39E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Podstawą prawną przetwarzania danych w zakresie organizacji Konkursu jest art. 6 ust.1 lit. e) RODO, tj. </w:t>
      </w:r>
      <w:r>
        <w:rPr>
          <w:rFonts w:eastAsia="Times New Roman" w:cstheme="minorHAnsi"/>
          <w:bCs/>
        </w:rPr>
        <w:t>przetwarzanie jest niezbędne do wykonania zadania realizowanego w interesie publicznym lub w ramach sprawowania władzy publicznej powierzonej administratorowi;</w:t>
      </w:r>
      <w:r>
        <w:rPr>
          <w:rFonts w:eastAsia="Times New Roman" w:cstheme="minorHAnsi"/>
        </w:rPr>
        <w:t xml:space="preserve"> w zakresie publikacji danych jest wyrażona zgoda, na podstawie art. 6 ust. 1 lit. a) RODO.</w:t>
      </w:r>
    </w:p>
    <w:p w14:paraId="6AA3470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Podanie danych jest niezbędne do wzięcia udziału w Konkursie, natomiast zgoda na publikację danych jest dobrowolna i nie warunkuje udziału w Konkursie.</w:t>
      </w:r>
    </w:p>
    <w:p w14:paraId="14E9D2C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Celem przetwarzania danych jest przeprowadzenie Konkursu i wręczenie nagród, a w przypadku wyrażenia zgody, </w:t>
      </w:r>
      <w:bookmarkStart w:id="2" w:name="_Hlk4416013"/>
      <w:r>
        <w:rPr>
          <w:rFonts w:eastAsia="Times New Roman" w:cstheme="minorHAnsi"/>
        </w:rPr>
        <w:t xml:space="preserve">publikacja danych </w:t>
      </w:r>
      <w:bookmarkEnd w:id="2"/>
      <w:r>
        <w:rPr>
          <w:rFonts w:eastAsia="Times New Roman" w:cstheme="minorHAnsi"/>
        </w:rPr>
        <w:t>(imię, nazwisko, wizerunek uczestnika, zajęte miejsce, zdjęcie wykonanego wianka) w wydaniach papierowych i elektronicznych, w tym internetowych Administratora w celach informacyjnych i promocyjnych, jak również przekazanie ich do mediów w formie relacji z Konkursu.</w:t>
      </w:r>
    </w:p>
    <w:p w14:paraId="694731D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Odbiorcami danych mogą być podmioty przetwarzające dane na zlecenie administratora (m.in. </w:t>
      </w:r>
      <w:r>
        <w:rPr>
          <w:rFonts w:cstheme="minorHAnsi"/>
        </w:rPr>
        <w:t>firmy IT, kancelarie prawne</w:t>
      </w:r>
      <w:r>
        <w:rPr>
          <w:rFonts w:eastAsia="Times New Roman" w:cstheme="minorHAnsi"/>
        </w:rPr>
        <w:t>).</w:t>
      </w:r>
    </w:p>
    <w:p w14:paraId="6B4F1ADB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Dane w zakresie publikacji będą przetwarzane do czasu cofnięcia zgody, pozostałe zgodnie z kategorią archiwalną akt określoną w dokumentacji Administratora.</w:t>
      </w:r>
    </w:p>
    <w:p w14:paraId="54C62E0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Uczestnikom przysługuje prawo do cofnięcia zgody w dowolnym momencie, jednak bez uszczerbku dla przetwarzania, którego dokonano przed cofnięciem zgody, żądania dostępu do danych oraz do ich sprostowania, ograniczenia przetwarzania, sprzeciwu wobec przetwarzania, usunięcia, a także prawo do wniesienia skargi do Prezesa Urzędu Ochrony Danych Osobowych </w:t>
      </w:r>
      <w:bookmarkStart w:id="3" w:name="_Hlk535162551"/>
      <w:r>
        <w:rPr>
          <w:rFonts w:eastAsia="Times New Roman" w:cstheme="minorHAnsi"/>
        </w:rPr>
        <w:t>ul. Stawki 2, 00-193 Warszawa</w:t>
      </w:r>
      <w:bookmarkEnd w:id="3"/>
      <w:r>
        <w:rPr>
          <w:rFonts w:eastAsia="Times New Roman" w:cstheme="minorHAnsi"/>
        </w:rPr>
        <w:t>, gdyby przetwarzanie danych naruszało wymienione prawa lub naruszało RODO.</w:t>
      </w:r>
      <w:bookmarkEnd w:id="0"/>
    </w:p>
    <w:p w14:paraId="51E0C717">
      <w:pPr>
        <w:widowControl w:val="0"/>
        <w:suppressAutoHyphens/>
        <w:spacing w:after="0" w:line="240" w:lineRule="auto"/>
        <w:ind w:left="720"/>
        <w:jc w:val="both"/>
        <w:rPr>
          <w:rFonts w:eastAsia="Times New Roman" w:cstheme="minorHAnsi"/>
        </w:rPr>
      </w:pPr>
    </w:p>
    <w:p w14:paraId="3742A38F">
      <w:pPr>
        <w:rPr>
          <w:rFonts w:cstheme="minorHAnsi"/>
        </w:rPr>
      </w:pPr>
      <w:r>
        <w:rPr>
          <w:rFonts w:cstheme="minorHAnsi"/>
        </w:rPr>
        <w:t>§8 POSTANOWIENIA KOŃCOWE</w:t>
      </w:r>
    </w:p>
    <w:p w14:paraId="12897580">
      <w:pPr>
        <w:pStyle w:val="5"/>
        <w:numPr>
          <w:ilvl w:val="0"/>
          <w:numId w:val="8"/>
        </w:numPr>
        <w:jc w:val="both"/>
      </w:pPr>
      <w:r>
        <w:t>Regulamin wchodzi w życie z dniem 2</w:t>
      </w:r>
      <w:r>
        <w:rPr>
          <w:rFonts w:hint="default"/>
          <w:lang w:val="pl-PL"/>
        </w:rPr>
        <w:t>1</w:t>
      </w:r>
      <w:r>
        <w:t xml:space="preserve"> czerwca 202</w:t>
      </w:r>
      <w:r>
        <w:rPr>
          <w:rFonts w:hint="default"/>
          <w:lang w:val="pl-PL"/>
        </w:rPr>
        <w:t>5</w:t>
      </w:r>
      <w:r>
        <w:t xml:space="preserve"> roku.</w:t>
      </w:r>
    </w:p>
    <w:p w14:paraId="3E6D6D17">
      <w:pPr>
        <w:pStyle w:val="5"/>
        <w:numPr>
          <w:ilvl w:val="0"/>
          <w:numId w:val="8"/>
        </w:numPr>
        <w:jc w:val="both"/>
      </w:pPr>
      <w:r>
        <w:t>Organizator jest uprawniony do zmiany postanowień niniejszego Regulaminu, o ile nie wpłynie to na pogorszenie warunków uczestnictwa w Konkursie. Zmieniony Regulamin obowiązuje od czasu opublikowania go na stronie internetowej Organizatora.</w:t>
      </w:r>
    </w:p>
    <w:p w14:paraId="06FEF109">
      <w:pPr>
        <w:pStyle w:val="5"/>
        <w:numPr>
          <w:ilvl w:val="0"/>
          <w:numId w:val="8"/>
        </w:numPr>
        <w:jc w:val="both"/>
      </w:pPr>
      <w:r>
        <w:t>W kwestach nieuregulowanych niniejszym Regulaminem stosuje się przepisy Kodeksu cywilnego i inne przepisy prawa.</w:t>
      </w:r>
    </w:p>
    <w:p w14:paraId="7D71AC66">
      <w:pPr>
        <w:pStyle w:val="5"/>
        <w:numPr>
          <w:ilvl w:val="0"/>
          <w:numId w:val="8"/>
        </w:numPr>
        <w:jc w:val="both"/>
      </w:pPr>
      <w:r>
        <w:t>Spory odnoszące się i wynikające z Konkursu będą rozwiązywane przez sąd powszechny właściwy miejscowo dla siedziby Organizatora.</w:t>
      </w:r>
    </w:p>
    <w:p w14:paraId="2A37CFDC">
      <w:pPr>
        <w:jc w:val="both"/>
        <w:rPr>
          <w:rFonts w:cstheme="minorHAnsi"/>
          <w:sz w:val="30"/>
          <w:szCs w:val="30"/>
        </w:rPr>
      </w:pPr>
      <w:bookmarkStart w:id="4" w:name="_GoBack"/>
      <w:bookmarkEnd w:id="4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Arial-BoldMT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7F40B6"/>
    <w:multiLevelType w:val="multilevel"/>
    <w:tmpl w:val="257F40B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theme="minorHAns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97304"/>
    <w:multiLevelType w:val="multilevel"/>
    <w:tmpl w:val="3159730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theme="minorHAns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107F0"/>
    <w:multiLevelType w:val="multilevel"/>
    <w:tmpl w:val="387107F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theme="minorHAns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823D3"/>
    <w:multiLevelType w:val="multilevel"/>
    <w:tmpl w:val="4FA823D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0011D"/>
    <w:multiLevelType w:val="multilevel"/>
    <w:tmpl w:val="6770011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theme="minorHAns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A348D"/>
    <w:multiLevelType w:val="multilevel"/>
    <w:tmpl w:val="6B9A348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D5122"/>
    <w:multiLevelType w:val="multilevel"/>
    <w:tmpl w:val="70BD512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theme="minorHAns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B6754"/>
    <w:multiLevelType w:val="multilevel"/>
    <w:tmpl w:val="75FB675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60"/>
    <w:rsid w:val="0001416D"/>
    <w:rsid w:val="000352A9"/>
    <w:rsid w:val="00050F39"/>
    <w:rsid w:val="00087148"/>
    <w:rsid w:val="000A2019"/>
    <w:rsid w:val="000F4865"/>
    <w:rsid w:val="000F71A4"/>
    <w:rsid w:val="0013717E"/>
    <w:rsid w:val="001B1B7D"/>
    <w:rsid w:val="001D57B5"/>
    <w:rsid w:val="002070CB"/>
    <w:rsid w:val="00232E9A"/>
    <w:rsid w:val="002620F0"/>
    <w:rsid w:val="002634DE"/>
    <w:rsid w:val="00277D84"/>
    <w:rsid w:val="003F42EC"/>
    <w:rsid w:val="0042024F"/>
    <w:rsid w:val="00460935"/>
    <w:rsid w:val="0047103F"/>
    <w:rsid w:val="004740D1"/>
    <w:rsid w:val="004B5BBB"/>
    <w:rsid w:val="004C4A2A"/>
    <w:rsid w:val="005159C6"/>
    <w:rsid w:val="00545BE9"/>
    <w:rsid w:val="00550545"/>
    <w:rsid w:val="00554B26"/>
    <w:rsid w:val="005E43BA"/>
    <w:rsid w:val="005F4293"/>
    <w:rsid w:val="005F73DA"/>
    <w:rsid w:val="00632A42"/>
    <w:rsid w:val="006C0289"/>
    <w:rsid w:val="006E2733"/>
    <w:rsid w:val="006F5960"/>
    <w:rsid w:val="007447C0"/>
    <w:rsid w:val="00763635"/>
    <w:rsid w:val="007F3DF8"/>
    <w:rsid w:val="0081328C"/>
    <w:rsid w:val="00883AEE"/>
    <w:rsid w:val="008A4F7D"/>
    <w:rsid w:val="00914CBC"/>
    <w:rsid w:val="0098673C"/>
    <w:rsid w:val="00996018"/>
    <w:rsid w:val="009F46ED"/>
    <w:rsid w:val="00A13992"/>
    <w:rsid w:val="00A377F8"/>
    <w:rsid w:val="00AB33B1"/>
    <w:rsid w:val="00AB6173"/>
    <w:rsid w:val="00AC55B1"/>
    <w:rsid w:val="00AD00D4"/>
    <w:rsid w:val="00B32F18"/>
    <w:rsid w:val="00B64DE6"/>
    <w:rsid w:val="00B855E0"/>
    <w:rsid w:val="00B9420A"/>
    <w:rsid w:val="00C260AE"/>
    <w:rsid w:val="00C836B7"/>
    <w:rsid w:val="00CC6841"/>
    <w:rsid w:val="00CD51E9"/>
    <w:rsid w:val="00D82026"/>
    <w:rsid w:val="00D82C45"/>
    <w:rsid w:val="00DC3775"/>
    <w:rsid w:val="00DF0E39"/>
    <w:rsid w:val="00E1352E"/>
    <w:rsid w:val="00E46B35"/>
    <w:rsid w:val="00E82A5E"/>
    <w:rsid w:val="00F149BA"/>
    <w:rsid w:val="00FF78E0"/>
    <w:rsid w:val="11E5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917</Words>
  <Characters>5504</Characters>
  <Lines>45</Lines>
  <Paragraphs>12</Paragraphs>
  <TotalTime>19</TotalTime>
  <ScaleCrop>false</ScaleCrop>
  <LinksUpToDate>false</LinksUpToDate>
  <CharactersWithSpaces>6409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2023-06-22T11:25:00Z</dcterms:created>
  <dc:creator>M</dc:creator>
  <cp:lastModifiedBy>Paulinia Żukowo</cp:lastModifiedBy>
  <dcterms:modified xsi:type="dcterms:W3CDTF">2025-06-18T12:22:39Z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1045-12.2.0.21546</vt:lpwstr>
  </property>
  <property fmtid="{D5CDD505-2E9C-101B-9397-08002B2CF9AE}" pid="3" name="ICV">
    <vt:lpwstr>834B83B4540F49E0B389ED662D14C3F2_12</vt:lpwstr>
  </property>
</Properties>
</file>